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459" w:rsidRPr="00C60459" w:rsidRDefault="00C60459" w:rsidP="00C60459">
      <w:pPr>
        <w:jc w:val="center"/>
        <w:rPr>
          <w:rFonts w:ascii="Yu Gothic" w:eastAsia="Yu Gothic" w:hAnsi="Yu Gothic" w:cs="Tunga"/>
          <w:b/>
          <w:color w:val="00B050"/>
          <w:sz w:val="44"/>
          <w:szCs w:val="44"/>
        </w:rPr>
      </w:pPr>
      <w:r w:rsidRPr="00C60459">
        <w:rPr>
          <w:rFonts w:ascii="Yu Gothic" w:eastAsia="Yu Gothic" w:hAnsi="Yu Gothic" w:cs="Tunga"/>
          <w:b/>
          <w:color w:val="00B050"/>
          <w:sz w:val="44"/>
          <w:szCs w:val="44"/>
        </w:rPr>
        <w:t>Pozvánka</w:t>
      </w:r>
    </w:p>
    <w:p w:rsidR="00C60459" w:rsidRPr="00C60459" w:rsidRDefault="00C60459" w:rsidP="00C60459">
      <w:pPr>
        <w:jc w:val="center"/>
        <w:rPr>
          <w:rFonts w:ascii="Yu Gothic" w:eastAsia="Yu Gothic" w:hAnsi="Yu Gothic" w:cs="Tunga"/>
          <w:b/>
          <w:color w:val="00B050"/>
          <w:sz w:val="44"/>
          <w:szCs w:val="44"/>
        </w:rPr>
      </w:pPr>
      <w:r w:rsidRPr="00C60459">
        <w:rPr>
          <w:rFonts w:ascii="Yu Gothic" w:eastAsia="Yu Gothic" w:hAnsi="Yu Gothic" w:cs="Tunga"/>
          <w:b/>
          <w:color w:val="00B050"/>
          <w:sz w:val="44"/>
          <w:szCs w:val="44"/>
        </w:rPr>
        <w:t>ODOMYKAN</w:t>
      </w:r>
      <w:r w:rsidRPr="00C60459">
        <w:rPr>
          <w:rFonts w:ascii="Yu Gothic" w:eastAsia="Yu Gothic" w:hAnsi="Yu Gothic" w:cs="Tunga"/>
          <w:b/>
          <w:color w:val="00B050"/>
          <w:sz w:val="44"/>
          <w:szCs w:val="44"/>
        </w:rPr>
        <w:t>IE</w:t>
      </w:r>
      <w:r w:rsidRPr="00C60459">
        <w:rPr>
          <w:rFonts w:ascii="Yu Gothic" w:eastAsia="Yu Gothic" w:hAnsi="Yu Gothic" w:cs="Tunga"/>
          <w:b/>
          <w:color w:val="00B050"/>
          <w:sz w:val="44"/>
          <w:szCs w:val="44"/>
        </w:rPr>
        <w:t xml:space="preserve">  STUDNIĆKY</w:t>
      </w:r>
    </w:p>
    <w:p w:rsidR="00C60459" w:rsidRPr="00C60459" w:rsidRDefault="00C60459" w:rsidP="00C60459">
      <w:pPr>
        <w:jc w:val="center"/>
        <w:rPr>
          <w:rFonts w:ascii="Yu Gothic" w:eastAsia="Yu Gothic" w:hAnsi="Yu Gothic" w:cs="Tunga"/>
          <w:color w:val="00B050"/>
          <w:sz w:val="44"/>
          <w:szCs w:val="44"/>
        </w:rPr>
      </w:pPr>
      <w:r w:rsidRPr="00C60459">
        <w:rPr>
          <w:rFonts w:ascii="Segoe UI" w:hAnsi="Segoe UI" w:cs="Segoe UI"/>
          <w:color w:val="00B050"/>
          <w:sz w:val="44"/>
          <w:szCs w:val="44"/>
        </w:rPr>
        <w:t>∞∞∞∞∞∞∞∞∞∞∞∞∞∞∞∞∞∞∞∞∞</w:t>
      </w:r>
      <w:r>
        <w:rPr>
          <w:rFonts w:ascii="Segoe UI" w:hAnsi="Segoe UI" w:cs="Segoe UI"/>
          <w:color w:val="00B050"/>
          <w:sz w:val="44"/>
          <w:szCs w:val="44"/>
        </w:rPr>
        <w:t>∞∞∞∞</w:t>
      </w:r>
    </w:p>
    <w:p w:rsidR="002D461D" w:rsidRPr="00C60459" w:rsidRDefault="002D461D" w:rsidP="009F6E91">
      <w:pPr>
        <w:jc w:val="center"/>
        <w:rPr>
          <w:rFonts w:ascii="Segoe UI" w:hAnsi="Segoe UI" w:cs="Segoe UI"/>
          <w:color w:val="C00000"/>
          <w:sz w:val="44"/>
          <w:szCs w:val="44"/>
        </w:rPr>
      </w:pPr>
      <w:r w:rsidRPr="00C60459">
        <w:rPr>
          <w:rFonts w:ascii="Segoe UI" w:hAnsi="Segoe UI" w:cs="Segoe UI"/>
          <w:color w:val="C00000"/>
          <w:sz w:val="44"/>
          <w:szCs w:val="44"/>
        </w:rPr>
        <w:t xml:space="preserve">Komisia kultúry, v spolupráci </w:t>
      </w:r>
      <w:r w:rsidR="009F6E91" w:rsidRPr="00C60459">
        <w:rPr>
          <w:rFonts w:ascii="Segoe UI" w:hAnsi="Segoe UI" w:cs="Segoe UI"/>
          <w:color w:val="C00000"/>
          <w:sz w:val="44"/>
          <w:szCs w:val="44"/>
        </w:rPr>
        <w:t>s</w:t>
      </w:r>
      <w:r w:rsidRPr="00C60459">
        <w:rPr>
          <w:rFonts w:ascii="Segoe UI" w:hAnsi="Segoe UI" w:cs="Segoe UI"/>
          <w:color w:val="C00000"/>
          <w:sz w:val="44"/>
          <w:szCs w:val="44"/>
        </w:rPr>
        <w:t> Obecnou knižnicou Vás pozýva</w:t>
      </w:r>
    </w:p>
    <w:p w:rsidR="00AA2882" w:rsidRPr="00C60459" w:rsidRDefault="00AA2882" w:rsidP="002D461D">
      <w:pPr>
        <w:rPr>
          <w:rFonts w:ascii="Segoe UI" w:hAnsi="Segoe UI" w:cs="Segoe UI"/>
          <w:color w:val="C00000"/>
          <w:sz w:val="44"/>
          <w:szCs w:val="44"/>
        </w:rPr>
      </w:pPr>
      <w:r w:rsidRPr="00C60459">
        <w:rPr>
          <w:rFonts w:ascii="Segoe UI" w:hAnsi="Segoe UI" w:cs="Segoe UI"/>
          <w:color w:val="C00000"/>
          <w:sz w:val="44"/>
          <w:szCs w:val="44"/>
        </w:rPr>
        <w:t>∞∞∞∞∞∞∞∞∞∞∞∞∞∞∞∞∞∞∞∞∞</w:t>
      </w:r>
      <w:r w:rsidR="00C60459">
        <w:rPr>
          <w:rFonts w:ascii="Segoe UI" w:hAnsi="Segoe UI" w:cs="Segoe UI"/>
          <w:color w:val="C00000"/>
          <w:sz w:val="44"/>
          <w:szCs w:val="44"/>
        </w:rPr>
        <w:t>∞∞∞∞</w:t>
      </w:r>
    </w:p>
    <w:p w:rsidR="002D461D" w:rsidRPr="00C60459" w:rsidRDefault="002D461D" w:rsidP="002D461D">
      <w:pPr>
        <w:jc w:val="center"/>
        <w:rPr>
          <w:rFonts w:ascii="Batang" w:eastAsia="Batang" w:hAnsi="Batang" w:cs="Aparajita"/>
          <w:color w:val="0070C0"/>
          <w:sz w:val="44"/>
          <w:szCs w:val="44"/>
        </w:rPr>
      </w:pPr>
      <w:r w:rsidRPr="00C60459">
        <w:rPr>
          <w:rFonts w:ascii="Batang" w:eastAsia="Batang" w:hAnsi="Batang" w:cs="Aparajita"/>
          <w:color w:val="0070C0"/>
          <w:sz w:val="44"/>
          <w:szCs w:val="44"/>
        </w:rPr>
        <w:t xml:space="preserve">na </w:t>
      </w:r>
      <w:r w:rsidR="00C60459" w:rsidRPr="00C60459">
        <w:rPr>
          <w:rFonts w:ascii="Batang" w:eastAsia="Batang" w:hAnsi="Batang" w:cs="Aparajita"/>
          <w:color w:val="0070C0"/>
          <w:sz w:val="44"/>
          <w:szCs w:val="44"/>
        </w:rPr>
        <w:t xml:space="preserve">prechádzku do prírody spojenú s poznávaním prírody a </w:t>
      </w:r>
    </w:p>
    <w:p w:rsidR="00C60459" w:rsidRPr="00C60459" w:rsidRDefault="00C60459" w:rsidP="002D461D">
      <w:pPr>
        <w:jc w:val="center"/>
        <w:rPr>
          <w:rFonts w:ascii="Batang" w:eastAsia="Batang" w:hAnsi="Batang" w:cs="Aparajita"/>
          <w:color w:val="0070C0"/>
          <w:sz w:val="44"/>
          <w:szCs w:val="44"/>
        </w:rPr>
      </w:pPr>
      <w:r w:rsidRPr="00C60459">
        <w:rPr>
          <w:rFonts w:ascii="Batang" w:eastAsia="Batang" w:hAnsi="Batang" w:cs="Aparajita"/>
          <w:color w:val="0070C0"/>
          <w:sz w:val="44"/>
          <w:szCs w:val="44"/>
        </w:rPr>
        <w:t>čistením studničky</w:t>
      </w:r>
    </w:p>
    <w:p w:rsidR="002D461D" w:rsidRPr="00C60459" w:rsidRDefault="00AA2882" w:rsidP="002D461D">
      <w:pPr>
        <w:jc w:val="center"/>
        <w:rPr>
          <w:rFonts w:ascii="Tunga" w:hAnsi="Tunga" w:cs="Tunga"/>
          <w:color w:val="0070C0"/>
          <w:sz w:val="44"/>
          <w:szCs w:val="44"/>
        </w:rPr>
      </w:pPr>
      <w:r w:rsidRPr="00C60459">
        <w:rPr>
          <w:rFonts w:ascii="Segoe UI" w:hAnsi="Segoe UI" w:cs="Segoe UI"/>
          <w:color w:val="0070C0"/>
          <w:sz w:val="44"/>
          <w:szCs w:val="44"/>
        </w:rPr>
        <w:t>∞∞∞∞∞∞∞∞∞∞∞∞∞∞∞∞∞∞∞∞∞</w:t>
      </w:r>
      <w:r w:rsidR="00C60459">
        <w:rPr>
          <w:rFonts w:ascii="Segoe UI" w:hAnsi="Segoe UI" w:cs="Segoe UI"/>
          <w:color w:val="0070C0"/>
          <w:sz w:val="44"/>
          <w:szCs w:val="44"/>
        </w:rPr>
        <w:t>∞∞∞∞</w:t>
      </w:r>
    </w:p>
    <w:p w:rsidR="00AA2882" w:rsidRPr="00C60459" w:rsidRDefault="00C60459" w:rsidP="002D461D">
      <w:pPr>
        <w:jc w:val="center"/>
        <w:rPr>
          <w:rFonts w:ascii="Yu Gothic" w:eastAsia="Yu Gothic" w:hAnsi="Yu Gothic" w:cs="Tunga"/>
          <w:b/>
          <w:sz w:val="44"/>
          <w:szCs w:val="44"/>
        </w:rPr>
      </w:pPr>
      <w:r w:rsidRPr="00C60459">
        <w:rPr>
          <w:rFonts w:ascii="Yu Gothic" w:eastAsia="Yu Gothic" w:hAnsi="Yu Gothic" w:cs="Tunga"/>
          <w:b/>
          <w:sz w:val="44"/>
          <w:szCs w:val="44"/>
        </w:rPr>
        <w:t>ktorá sa uskutoční</w:t>
      </w:r>
    </w:p>
    <w:p w:rsidR="002D461D" w:rsidRPr="00C60459" w:rsidRDefault="00AA2882" w:rsidP="002D461D">
      <w:pPr>
        <w:jc w:val="center"/>
        <w:rPr>
          <w:rFonts w:ascii="Yu Gothic" w:eastAsia="Yu Gothic" w:hAnsi="Yu Gothic" w:cs="Tunga"/>
          <w:b/>
          <w:sz w:val="44"/>
          <w:szCs w:val="44"/>
        </w:rPr>
      </w:pPr>
      <w:r w:rsidRPr="00C60459">
        <w:rPr>
          <w:rFonts w:ascii="Yu Gothic" w:eastAsia="Yu Gothic" w:hAnsi="Yu Gothic" w:cs="Tunga"/>
          <w:b/>
          <w:sz w:val="44"/>
          <w:szCs w:val="44"/>
        </w:rPr>
        <w:t xml:space="preserve">v </w:t>
      </w:r>
      <w:r w:rsidR="002D461D" w:rsidRPr="00C60459">
        <w:rPr>
          <w:rFonts w:ascii="Yu Gothic" w:eastAsia="Yu Gothic" w:hAnsi="Yu Gothic" w:cs="Tunga"/>
          <w:b/>
          <w:sz w:val="44"/>
          <w:szCs w:val="44"/>
        </w:rPr>
        <w:t>sobotu 21. mája  2016</w:t>
      </w:r>
    </w:p>
    <w:p w:rsidR="002D461D" w:rsidRPr="00C60459" w:rsidRDefault="00AA2882" w:rsidP="002D461D">
      <w:pPr>
        <w:jc w:val="center"/>
        <w:rPr>
          <w:rFonts w:ascii="Tunga" w:hAnsi="Tunga" w:cs="Tunga"/>
          <w:sz w:val="44"/>
          <w:szCs w:val="44"/>
        </w:rPr>
      </w:pPr>
      <w:r w:rsidRPr="00C60459">
        <w:rPr>
          <w:rFonts w:ascii="Segoe UI" w:hAnsi="Segoe UI" w:cs="Segoe UI"/>
          <w:sz w:val="44"/>
          <w:szCs w:val="44"/>
        </w:rPr>
        <w:t>∞∞∞∞∞∞∞∞∞∞∞∞∞∞∞∞∞∞∞∞</w:t>
      </w:r>
      <w:r w:rsidR="00C60459">
        <w:rPr>
          <w:rFonts w:ascii="Segoe UI" w:hAnsi="Segoe UI" w:cs="Segoe UI"/>
          <w:sz w:val="44"/>
          <w:szCs w:val="44"/>
        </w:rPr>
        <w:t>∞∞∞∞∞</w:t>
      </w:r>
    </w:p>
    <w:p w:rsidR="00C84C89" w:rsidRPr="00C60459" w:rsidRDefault="002D461D" w:rsidP="002D461D">
      <w:pPr>
        <w:jc w:val="center"/>
        <w:rPr>
          <w:rFonts w:ascii="Arial Unicode MS" w:eastAsia="Arial Unicode MS" w:hAnsi="Arial Unicode MS" w:cs="Arial Unicode MS"/>
          <w:color w:val="7030A0"/>
          <w:sz w:val="44"/>
          <w:szCs w:val="44"/>
        </w:rPr>
      </w:pPr>
      <w:r w:rsidRPr="00C60459">
        <w:rPr>
          <w:rFonts w:ascii="Arial Unicode MS" w:eastAsia="Arial Unicode MS" w:hAnsi="Arial Unicode MS" w:cs="Arial Unicode MS"/>
          <w:color w:val="7030A0"/>
          <w:sz w:val="44"/>
          <w:szCs w:val="44"/>
        </w:rPr>
        <w:t xml:space="preserve">Zraz bude o 14,00 hod. </w:t>
      </w:r>
    </w:p>
    <w:p w:rsidR="002D461D" w:rsidRPr="00C60459" w:rsidRDefault="002D461D" w:rsidP="002D461D">
      <w:pPr>
        <w:jc w:val="center"/>
        <w:rPr>
          <w:rFonts w:ascii="Arial Unicode MS" w:eastAsia="Arial Unicode MS" w:hAnsi="Arial Unicode MS" w:cs="Arial Unicode MS"/>
          <w:color w:val="7030A0"/>
          <w:sz w:val="44"/>
          <w:szCs w:val="44"/>
        </w:rPr>
      </w:pPr>
      <w:r w:rsidRPr="00C60459">
        <w:rPr>
          <w:rFonts w:ascii="Arial Unicode MS" w:eastAsia="Arial Unicode MS" w:hAnsi="Arial Unicode MS" w:cs="Arial Unicode MS"/>
          <w:color w:val="7030A0"/>
          <w:sz w:val="44"/>
          <w:szCs w:val="44"/>
        </w:rPr>
        <w:t>pred Obecným úradom.</w:t>
      </w:r>
    </w:p>
    <w:p w:rsidR="002D461D" w:rsidRPr="00C60459" w:rsidRDefault="00AA2882" w:rsidP="002D461D">
      <w:pPr>
        <w:jc w:val="center"/>
        <w:rPr>
          <w:rFonts w:ascii="Tunga" w:hAnsi="Tunga" w:cs="Tunga"/>
          <w:color w:val="7030A0"/>
          <w:sz w:val="44"/>
          <w:szCs w:val="44"/>
        </w:rPr>
      </w:pPr>
      <w:r w:rsidRPr="00C60459">
        <w:rPr>
          <w:rFonts w:ascii="Segoe UI" w:hAnsi="Segoe UI" w:cs="Segoe UI"/>
          <w:color w:val="7030A0"/>
          <w:sz w:val="44"/>
          <w:szCs w:val="44"/>
        </w:rPr>
        <w:t>∞∞∞∞∞∞∞∞∞∞∞∞∞∞∞∞∞∞∞∞∞</w:t>
      </w:r>
      <w:r w:rsidR="00C60459">
        <w:rPr>
          <w:rFonts w:ascii="Segoe UI" w:hAnsi="Segoe UI" w:cs="Segoe UI"/>
          <w:color w:val="7030A0"/>
          <w:sz w:val="44"/>
          <w:szCs w:val="44"/>
        </w:rPr>
        <w:t>∞∞∞∞</w:t>
      </w:r>
    </w:p>
    <w:p w:rsidR="0001443B" w:rsidRPr="00C60459" w:rsidRDefault="0001443B">
      <w:pPr>
        <w:rPr>
          <w:sz w:val="44"/>
          <w:szCs w:val="44"/>
        </w:rPr>
      </w:pPr>
    </w:p>
    <w:p w:rsidR="00AA2882" w:rsidRDefault="000F3674" w:rsidP="00AA2882">
      <w:pPr>
        <w:jc w:val="center"/>
      </w:pPr>
      <w:r w:rsidRPr="000F3674">
        <w:rPr>
          <w:noProof/>
        </w:rPr>
        <w:t xml:space="preserve"> </w:t>
      </w:r>
      <w:r>
        <w:rPr>
          <w:noProof/>
        </w:rPr>
        <w:drawing>
          <wp:inline distT="0" distB="0" distL="0" distR="0" wp14:anchorId="2EB3357A" wp14:editId="2D9BE294">
            <wp:extent cx="2773680" cy="1851660"/>
            <wp:effectExtent l="0" t="0" r="7620" b="0"/>
            <wp:docPr id="1" name="Obrázok 1" descr="opéká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ékání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2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C3"/>
    <w:rsid w:val="0001443B"/>
    <w:rsid w:val="000F3674"/>
    <w:rsid w:val="0028788F"/>
    <w:rsid w:val="002D461D"/>
    <w:rsid w:val="004043C3"/>
    <w:rsid w:val="008455FA"/>
    <w:rsid w:val="009F6E91"/>
    <w:rsid w:val="00AA2882"/>
    <w:rsid w:val="00C60459"/>
    <w:rsid w:val="00C8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FFAD7-8F13-4216-8250-76000C3E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4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A28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288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BOŠTÁKOVÁ Gabriela</dc:creator>
  <cp:keywords/>
  <dc:description/>
  <cp:lastModifiedBy>BOŠTÁKOVÁ Gabriela</cp:lastModifiedBy>
  <cp:revision>7</cp:revision>
  <cp:lastPrinted>2016-05-19T08:32:00Z</cp:lastPrinted>
  <dcterms:created xsi:type="dcterms:W3CDTF">2016-05-18T13:03:00Z</dcterms:created>
  <dcterms:modified xsi:type="dcterms:W3CDTF">2016-05-19T08:34:00Z</dcterms:modified>
</cp:coreProperties>
</file>